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EDE68" w14:textId="165766D6" w:rsidR="004A419C" w:rsidRDefault="004A419C" w:rsidP="004A419C">
      <w:r>
        <w:t xml:space="preserve">Koncept vyjádření </w:t>
      </w:r>
      <w:r w:rsidR="00FC1015">
        <w:t>0198/25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363F9F">
        <w:t xml:space="preserve">  </w:t>
      </w:r>
      <w:r>
        <w:t xml:space="preserve"> </w:t>
      </w:r>
      <w:r w:rsidR="00FC1015">
        <w:t>27. 2. 2025</w:t>
      </w:r>
      <w:r>
        <w:t xml:space="preserve"> Ing. Šprdlíková </w:t>
      </w:r>
    </w:p>
    <w:p w14:paraId="5557183E" w14:textId="77777777" w:rsidR="004A419C" w:rsidRDefault="004A419C" w:rsidP="004A419C"/>
    <w:p w14:paraId="0949E1E9" w14:textId="21629682" w:rsidR="004A419C" w:rsidRPr="008C3358" w:rsidRDefault="004A419C" w:rsidP="004A419C">
      <w:pPr>
        <w:jc w:val="both"/>
        <w:rPr>
          <w:sz w:val="28"/>
          <w:szCs w:val="28"/>
        </w:rPr>
      </w:pPr>
      <w:r w:rsidRPr="008C3358">
        <w:rPr>
          <w:sz w:val="28"/>
          <w:szCs w:val="28"/>
        </w:rPr>
        <w:t xml:space="preserve">Vyjádření k PD pro </w:t>
      </w:r>
      <w:r w:rsidR="00FC1015">
        <w:rPr>
          <w:sz w:val="28"/>
          <w:szCs w:val="28"/>
        </w:rPr>
        <w:t>vydání společného povolení</w:t>
      </w:r>
      <w:r w:rsidRPr="008C3358">
        <w:rPr>
          <w:sz w:val="28"/>
          <w:szCs w:val="28"/>
        </w:rPr>
        <w:t xml:space="preserve"> akce: „</w:t>
      </w:r>
      <w:r w:rsidR="00FC1015">
        <w:rPr>
          <w:sz w:val="28"/>
          <w:szCs w:val="28"/>
        </w:rPr>
        <w:t>Turistická x Rysova“</w:t>
      </w:r>
    </w:p>
    <w:p w14:paraId="726C63E2" w14:textId="77777777" w:rsidR="004A419C" w:rsidRDefault="004A419C" w:rsidP="004A419C">
      <w:pPr>
        <w:jc w:val="both"/>
      </w:pPr>
    </w:p>
    <w:p w14:paraId="4FF1FD40" w14:textId="457A2801" w:rsidR="00EF11E9" w:rsidRDefault="00FC1015" w:rsidP="004A419C">
      <w:pPr>
        <w:jc w:val="both"/>
      </w:pPr>
      <w:r>
        <w:t xml:space="preserve">Předmětem předložené PD je návrh zklidnění stávající místní komunikace v ulici Rysově v MČ Brno – Medlánky v úseku mezi křižovatkami s ulicí Turistickou a Palírenskou do zóny 30. Ulice Rysova bude v tomto úseku zúžena, </w:t>
      </w:r>
      <w:proofErr w:type="spellStart"/>
      <w:r>
        <w:t>zjednosměrněna</w:t>
      </w:r>
      <w:proofErr w:type="spellEnd"/>
      <w:r>
        <w:t xml:space="preserve"> a bude doplněno </w:t>
      </w:r>
      <w:r w:rsidR="001E08A0">
        <w:t xml:space="preserve">19 šikmých parkovacích stání. Křižovatky s ulicí Turistickou a Palírenskou budou provedeny jako zvýšené. Dále bude v ulici Turistické doplněno 5 kolmých parkovacích stání a 4 podélná parkovací stání jakožto další zklidňující prvek. Součástí stavby je i </w:t>
      </w:r>
      <w:r w:rsidR="006772C8">
        <w:t>veřejné osvětlení</w:t>
      </w:r>
      <w:r w:rsidR="001E08A0">
        <w:t>.</w:t>
      </w:r>
    </w:p>
    <w:p w14:paraId="781F13A8" w14:textId="266BBC87" w:rsidR="001E08A0" w:rsidRDefault="001E08A0" w:rsidP="004A419C">
      <w:pPr>
        <w:jc w:val="both"/>
      </w:pPr>
      <w:r>
        <w:t xml:space="preserve">S předloženou PD </w:t>
      </w:r>
      <w:r w:rsidRPr="001E08A0">
        <w:rPr>
          <w:b/>
          <w:bCs/>
        </w:rPr>
        <w:t>nesouhlasíme</w:t>
      </w:r>
      <w:r>
        <w:t>.</w:t>
      </w:r>
    </w:p>
    <w:p w14:paraId="52DEE5B4" w14:textId="03F6E64B" w:rsidR="001E08A0" w:rsidRDefault="001E08A0" w:rsidP="004A419C">
      <w:pPr>
        <w:jc w:val="both"/>
      </w:pPr>
      <w:r>
        <w:t>PD je nutno upravit následovně:</w:t>
      </w:r>
    </w:p>
    <w:p w14:paraId="26AA4750" w14:textId="3317631F" w:rsidR="001E08A0" w:rsidRDefault="001E08A0" w:rsidP="001E08A0">
      <w:pPr>
        <w:pStyle w:val="Odstavecseseznamem"/>
        <w:numPr>
          <w:ilvl w:val="0"/>
          <w:numId w:val="5"/>
        </w:numPr>
        <w:jc w:val="both"/>
      </w:pPr>
      <w:r>
        <w:t>V Průvodní zprávě je uveden SO 401 Veřejné osvětlení, další přílohy ani popis nedoloženy</w:t>
      </w:r>
    </w:p>
    <w:p w14:paraId="0A4B3B9B" w14:textId="536302DE" w:rsidR="001E08A0" w:rsidRDefault="00A13EE8" w:rsidP="001E08A0">
      <w:pPr>
        <w:pStyle w:val="Odstavecseseznamem"/>
        <w:numPr>
          <w:ilvl w:val="0"/>
          <w:numId w:val="5"/>
        </w:numPr>
        <w:jc w:val="both"/>
      </w:pPr>
      <w:r>
        <w:t>Žádná</w:t>
      </w:r>
      <w:r w:rsidR="001E08A0">
        <w:t xml:space="preserve"> zeleň není součástí místní komunikace, bude zařazena do SO 101.2 (správa MČ)</w:t>
      </w:r>
    </w:p>
    <w:p w14:paraId="25905DCC" w14:textId="24E6CEF4" w:rsidR="001E08A0" w:rsidRDefault="001E08A0" w:rsidP="001E08A0">
      <w:pPr>
        <w:pStyle w:val="Odstavecseseznamem"/>
        <w:numPr>
          <w:ilvl w:val="0"/>
          <w:numId w:val="5"/>
        </w:numPr>
        <w:jc w:val="both"/>
      </w:pPr>
      <w:r>
        <w:t>Doplnění přílohy Podélný profil</w:t>
      </w:r>
      <w:r w:rsidR="00A13EE8">
        <w:t xml:space="preserve"> – ulice Rysova</w:t>
      </w:r>
    </w:p>
    <w:p w14:paraId="6771DB44" w14:textId="006866F4" w:rsidR="001E08A0" w:rsidRDefault="001E08A0" w:rsidP="001E08A0">
      <w:pPr>
        <w:pStyle w:val="Odstavecseseznamem"/>
        <w:numPr>
          <w:ilvl w:val="0"/>
          <w:numId w:val="5"/>
        </w:numPr>
        <w:jc w:val="both"/>
      </w:pPr>
      <w:r>
        <w:t>Vozovka i všechna parkovací stání budou lemována silničními obrubníky 1000/150/250 výšky min. 100 mm nikoli 80 mm</w:t>
      </w:r>
    </w:p>
    <w:p w14:paraId="4CC50A04" w14:textId="56F69ADE" w:rsidR="001E08A0" w:rsidRDefault="001E08A0" w:rsidP="001E08A0">
      <w:pPr>
        <w:pStyle w:val="Odstavecseseznamem"/>
        <w:numPr>
          <w:ilvl w:val="0"/>
          <w:numId w:val="5"/>
        </w:numPr>
        <w:jc w:val="both"/>
      </w:pPr>
      <w:r>
        <w:t>Konstrukce vozovky – skladba I: ACO 11+ 40 mm, ACP 16+ 80 mm, SC C8/10 180 mm, ŠDA 0/63 200 mm, celkem 500 mm</w:t>
      </w:r>
    </w:p>
    <w:p w14:paraId="0F9A091D" w14:textId="4C741574" w:rsidR="001E08A0" w:rsidRDefault="001E08A0" w:rsidP="001E08A0">
      <w:pPr>
        <w:pStyle w:val="Odstavecseseznamem"/>
        <w:numPr>
          <w:ilvl w:val="0"/>
          <w:numId w:val="5"/>
        </w:numPr>
        <w:jc w:val="both"/>
      </w:pPr>
      <w:r>
        <w:t>Mezi vozovkou a parkovacím pruhem</w:t>
      </w:r>
      <w:r w:rsidR="00A13EE8">
        <w:t xml:space="preserve"> v ulici Rysově</w:t>
      </w:r>
      <w:r>
        <w:t xml:space="preserve"> bude zapuštěný chodníkový</w:t>
      </w:r>
      <w:r w:rsidR="00A13EE8">
        <w:t xml:space="preserve"> obrubník 1000/100/200 bez </w:t>
      </w:r>
      <w:proofErr w:type="spellStart"/>
      <w:r w:rsidR="00A13EE8">
        <w:t>přídlažby</w:t>
      </w:r>
      <w:proofErr w:type="spellEnd"/>
      <w:r w:rsidR="006772C8">
        <w:t xml:space="preserve"> (VPŘ C-C)</w:t>
      </w:r>
      <w:r w:rsidR="00A13EE8">
        <w:t>; v ul. Turistické mezi kolmými parkovacími stáními a vozovkou nájezdový obrubník 1000/150/150 výšky 20 mm (VPŘ B-B</w:t>
      </w:r>
      <w:r w:rsidR="006772C8">
        <w:t>)</w:t>
      </w:r>
      <w:r w:rsidR="00A13EE8">
        <w:t xml:space="preserve"> </w:t>
      </w:r>
    </w:p>
    <w:p w14:paraId="61E1DEFF" w14:textId="2FA3B05E" w:rsidR="00A13EE8" w:rsidRDefault="00A13EE8" w:rsidP="001E08A0">
      <w:pPr>
        <w:pStyle w:val="Odstavecseseznamem"/>
        <w:numPr>
          <w:ilvl w:val="0"/>
          <w:numId w:val="5"/>
        </w:numPr>
        <w:jc w:val="both"/>
      </w:pPr>
      <w:r>
        <w:t>Doplnění VPŘ zvýšenou křižovatkou v ose vozovky</w:t>
      </w:r>
    </w:p>
    <w:p w14:paraId="04CDD45F" w14:textId="11671860" w:rsidR="00A13EE8" w:rsidRDefault="00A13EE8" w:rsidP="001E08A0">
      <w:pPr>
        <w:pStyle w:val="Odstavecseseznamem"/>
        <w:numPr>
          <w:ilvl w:val="0"/>
          <w:numId w:val="5"/>
        </w:numPr>
        <w:jc w:val="both"/>
      </w:pPr>
      <w:r>
        <w:t>Doplnění rozhraní jednotlivých SO ve VPŘ – „rozcestníky“</w:t>
      </w:r>
    </w:p>
    <w:p w14:paraId="28943C39" w14:textId="2504BE53" w:rsidR="00A13EE8" w:rsidRDefault="00A13EE8" w:rsidP="001E08A0">
      <w:pPr>
        <w:pStyle w:val="Odstavecseseznamem"/>
        <w:numPr>
          <w:ilvl w:val="0"/>
          <w:numId w:val="5"/>
        </w:numPr>
        <w:jc w:val="both"/>
      </w:pPr>
      <w:r>
        <w:t>Doplnění popisu odvodnění lože dlažby na nepropustné podkladní vrstvě v TZ</w:t>
      </w:r>
    </w:p>
    <w:p w14:paraId="641C79AF" w14:textId="77777777" w:rsidR="006772C8" w:rsidRDefault="006772C8" w:rsidP="006772C8">
      <w:pPr>
        <w:jc w:val="both"/>
      </w:pPr>
    </w:p>
    <w:p w14:paraId="590B0A0B" w14:textId="226545B1" w:rsidR="006772C8" w:rsidRDefault="006772C8" w:rsidP="006772C8">
      <w:pPr>
        <w:jc w:val="both"/>
      </w:pPr>
      <w:r>
        <w:t>Konečné vyjádření vydáme po předložení doplněné PD. V nové žádosti uveďte, prosím, značku našeho vyjádření.</w:t>
      </w:r>
    </w:p>
    <w:p w14:paraId="102B6E3B" w14:textId="77777777" w:rsidR="006772C8" w:rsidRDefault="006772C8" w:rsidP="006772C8">
      <w:pPr>
        <w:jc w:val="both"/>
      </w:pPr>
    </w:p>
    <w:sectPr w:rsidR="006772C8" w:rsidSect="00393934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1CA"/>
    <w:multiLevelType w:val="hybridMultilevel"/>
    <w:tmpl w:val="BF18A9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A5EB3"/>
    <w:multiLevelType w:val="hybridMultilevel"/>
    <w:tmpl w:val="268C39E0"/>
    <w:lvl w:ilvl="0" w:tplc="C44646E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7B492E"/>
    <w:multiLevelType w:val="hybridMultilevel"/>
    <w:tmpl w:val="BD6A32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77E40"/>
    <w:multiLevelType w:val="hybridMultilevel"/>
    <w:tmpl w:val="7A1625E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F731B5"/>
    <w:multiLevelType w:val="hybridMultilevel"/>
    <w:tmpl w:val="8AA692E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1041188">
    <w:abstractNumId w:val="1"/>
  </w:num>
  <w:num w:numId="2" w16cid:durableId="2003854508">
    <w:abstractNumId w:val="3"/>
  </w:num>
  <w:num w:numId="3" w16cid:durableId="802237796">
    <w:abstractNumId w:val="0"/>
  </w:num>
  <w:num w:numId="4" w16cid:durableId="581258617">
    <w:abstractNumId w:val="2"/>
  </w:num>
  <w:num w:numId="5" w16cid:durableId="1654290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C5C"/>
    <w:rsid w:val="000E5CB2"/>
    <w:rsid w:val="001B687B"/>
    <w:rsid w:val="001B7018"/>
    <w:rsid w:val="001E08A0"/>
    <w:rsid w:val="00363F9F"/>
    <w:rsid w:val="00393934"/>
    <w:rsid w:val="003B6C5C"/>
    <w:rsid w:val="003F4C9B"/>
    <w:rsid w:val="004A419C"/>
    <w:rsid w:val="004B4C3F"/>
    <w:rsid w:val="004F21C1"/>
    <w:rsid w:val="005050F9"/>
    <w:rsid w:val="00547FB0"/>
    <w:rsid w:val="00574101"/>
    <w:rsid w:val="005D5380"/>
    <w:rsid w:val="005F2822"/>
    <w:rsid w:val="0062044C"/>
    <w:rsid w:val="006772C8"/>
    <w:rsid w:val="00706FE4"/>
    <w:rsid w:val="007071C2"/>
    <w:rsid w:val="00777014"/>
    <w:rsid w:val="008900E6"/>
    <w:rsid w:val="008C1790"/>
    <w:rsid w:val="00A0169F"/>
    <w:rsid w:val="00A13EE8"/>
    <w:rsid w:val="00A37CBA"/>
    <w:rsid w:val="00A51725"/>
    <w:rsid w:val="00AB3E9C"/>
    <w:rsid w:val="00CC27C7"/>
    <w:rsid w:val="00D7159D"/>
    <w:rsid w:val="00D73C85"/>
    <w:rsid w:val="00DA7372"/>
    <w:rsid w:val="00E150CF"/>
    <w:rsid w:val="00E44459"/>
    <w:rsid w:val="00EE5A99"/>
    <w:rsid w:val="00EF11E9"/>
    <w:rsid w:val="00F610FE"/>
    <w:rsid w:val="00FC1015"/>
    <w:rsid w:val="00FC1E69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84520"/>
  <w15:chartTrackingRefBased/>
  <w15:docId w15:val="{119E2A7A-750E-4522-894E-B9493497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C1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1790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B6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B6169F-185C-47BA-BC4C-2B75C8AB30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CAA268-05EE-4B37-AE4E-F3087C2DB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AECE2-8133-44BD-8B46-D622493C4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247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Šprdlíková Ivanka, Ing.</dc:creator>
  <cp:keywords/>
  <dc:description/>
  <cp:lastModifiedBy>Šprdlíková Ivanka, Ing.</cp:lastModifiedBy>
  <cp:revision>3</cp:revision>
  <cp:lastPrinted>2019-03-01T07:54:00Z</cp:lastPrinted>
  <dcterms:created xsi:type="dcterms:W3CDTF">2025-02-27T14:47:00Z</dcterms:created>
  <dcterms:modified xsi:type="dcterms:W3CDTF">2025-02-27T15:21:00Z</dcterms:modified>
</cp:coreProperties>
</file>